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47" w:rsidRDefault="00E105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2528"/>
        <w:gridCol w:w="1776"/>
        <w:gridCol w:w="1726"/>
      </w:tblGrid>
      <w:tr w:rsidR="003459E7" w:rsidTr="00773AE0">
        <w:trPr>
          <w:trHeight w:val="477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3459E7" w:rsidRPr="003459E7" w:rsidRDefault="003459E7" w:rsidP="003459E7">
            <w:pPr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</w:rPr>
              <w:t>PROVINCE/PROVINSIE</w:t>
            </w:r>
          </w:p>
        </w:tc>
        <w:tc>
          <w:tcPr>
            <w:tcW w:w="0" w:type="auto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3459E7" w:rsidTr="00EC6A0F"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3459E7" w:rsidRPr="009A4435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3459E7" w:rsidTr="00EC6A0F">
        <w:tc>
          <w:tcPr>
            <w:tcW w:w="0" w:type="auto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3459E7" w:rsidRPr="009A4435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3459E7" w:rsidRDefault="003459E7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="009A4435" w:rsidTr="00EC6A0F"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9A4435" w:rsidRPr="003459E7" w:rsidRDefault="009A4435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POSITION/POSISIE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9A4435" w:rsidRPr="003459E7" w:rsidRDefault="009A4435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CURRENTLY/HUIDIGLIK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9A4435" w:rsidRPr="003459E7" w:rsidRDefault="009A4435" w:rsidP="00706652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AVAILABLE FOR 201</w:t>
            </w:r>
            <w:r w:rsidR="00706652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95B3D7" w:themeFill="accent1" w:themeFillTint="99"/>
          </w:tcPr>
          <w:p w:rsidR="009A4435" w:rsidRPr="003459E7" w:rsidRDefault="009A4435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3459E7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NEW NOMINATION</w:t>
            </w:r>
          </w:p>
        </w:tc>
      </w:tr>
      <w:tr w:rsidR="009A4435" w:rsidRPr="009A4435" w:rsidTr="00EC6A0F">
        <w:trPr>
          <w:trHeight w:val="413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Chairperson/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Voorsitter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FE16F5" w:rsidP="004C234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Magriet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Coetzee 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FE16F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18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Vice Chairman/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Onder</w:t>
            </w:r>
            <w:proofErr w:type="spellEnd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Voorsitter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Atch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van Schalkwyk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10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Secretary/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Sekretaris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FE16F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Alicia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Brechner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630AE8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17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Treasurer/Tesourier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FE16F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Steven Wright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B07D98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23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Records Officer/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Rekords</w:t>
            </w:r>
            <w:proofErr w:type="spellEnd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Beampte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076AA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Japie Wessels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076AA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14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PRO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Rudolph Venter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076AA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Tournament Official/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Toernooi</w:t>
            </w:r>
            <w:proofErr w:type="spellEnd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Beplanner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076AA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Pieter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Reyneke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B07D98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367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Development/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Ontwikkeling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076AA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Riaan Steyn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B07D98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13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Safety/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Veiligheid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Henri du Plessis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rPr>
          <w:trHeight w:val="458"/>
        </w:trPr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National Coach/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Nasionale</w:t>
            </w:r>
            <w:proofErr w:type="spellEnd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Afrigter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Vacant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6158FF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Athletes Representative/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Atleet</w:t>
            </w:r>
            <w:proofErr w:type="spellEnd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8653A"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verteenwoordiger</w:t>
            </w:r>
            <w:proofErr w:type="spellEnd"/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Bernard Venter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9A4435" w:rsidRPr="0018653A" w:rsidRDefault="004C2343" w:rsidP="00EC6A0F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365F91" w:themeColor="accent1" w:themeShade="BF"/>
                <w:sz w:val="20"/>
                <w:szCs w:val="20"/>
              </w:rPr>
              <w:t>Junior Convenor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Rian Steyn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4C2343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A4435" w:rsidRPr="009A4435" w:rsidTr="00EC6A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435" w:rsidRPr="009A4435" w:rsidRDefault="009A4435" w:rsidP="00C20663">
            <w:pPr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C20663" w:rsidRPr="009A4435" w:rsidRDefault="00C20663" w:rsidP="00C20663">
      <w:pPr>
        <w:jc w:val="left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20663" w:rsidRPr="00AB141A" w:rsidRDefault="001F796E" w:rsidP="00C20663">
      <w:pPr>
        <w:jc w:val="left"/>
        <w:rPr>
          <w:rFonts w:ascii="Arial" w:hAnsi="Arial" w:cs="Arial"/>
          <w:b/>
          <w:i/>
          <w:color w:val="365F91" w:themeColor="accent1" w:themeShade="BF"/>
        </w:rPr>
      </w:pPr>
      <w:r w:rsidRPr="00AB141A">
        <w:rPr>
          <w:rFonts w:ascii="Arial" w:hAnsi="Arial" w:cs="Arial"/>
          <w:b/>
          <w:i/>
          <w:color w:val="365F91" w:themeColor="accent1" w:themeShade="BF"/>
        </w:rPr>
        <w:t>Please Note: All nomin</w:t>
      </w:r>
      <w:r w:rsidR="003459E7" w:rsidRPr="00AB141A">
        <w:rPr>
          <w:rFonts w:ascii="Arial" w:hAnsi="Arial" w:cs="Arial"/>
          <w:b/>
          <w:i/>
          <w:color w:val="365F91" w:themeColor="accent1" w:themeShade="BF"/>
        </w:rPr>
        <w:t>ee</w:t>
      </w:r>
      <w:r w:rsidRPr="00AB141A">
        <w:rPr>
          <w:rFonts w:ascii="Arial" w:hAnsi="Arial" w:cs="Arial"/>
          <w:b/>
          <w:i/>
          <w:color w:val="365F91" w:themeColor="accent1" w:themeShade="BF"/>
        </w:rPr>
        <w:t>s must be available.</w:t>
      </w:r>
    </w:p>
    <w:p w:rsidR="001F796E" w:rsidRPr="00AB141A" w:rsidRDefault="001F796E" w:rsidP="00C20663">
      <w:pPr>
        <w:jc w:val="left"/>
        <w:rPr>
          <w:rFonts w:ascii="Arial" w:hAnsi="Arial" w:cs="Arial"/>
          <w:b/>
          <w:i/>
          <w:color w:val="365F91" w:themeColor="accent1" w:themeShade="BF"/>
        </w:rPr>
      </w:pP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Neem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Kennis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: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Alle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genomineerde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persone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moet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beskikbaar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i/>
          <w:color w:val="365F91" w:themeColor="accent1" w:themeShade="BF"/>
        </w:rPr>
        <w:t>wees</w:t>
      </w:r>
      <w:proofErr w:type="spellEnd"/>
      <w:r w:rsidRPr="00AB141A">
        <w:rPr>
          <w:rFonts w:ascii="Arial" w:hAnsi="Arial" w:cs="Arial"/>
          <w:b/>
          <w:i/>
          <w:color w:val="365F91" w:themeColor="accent1" w:themeShade="BF"/>
        </w:rPr>
        <w:t xml:space="preserve">. </w:t>
      </w:r>
    </w:p>
    <w:p w:rsidR="001F796E" w:rsidRPr="00AB141A" w:rsidRDefault="001F796E" w:rsidP="00C20663">
      <w:pPr>
        <w:jc w:val="left"/>
        <w:rPr>
          <w:rFonts w:ascii="Arial" w:hAnsi="Arial" w:cs="Arial"/>
          <w:b/>
          <w:i/>
          <w:color w:val="365F91" w:themeColor="accent1" w:themeShade="BF"/>
        </w:rPr>
      </w:pPr>
    </w:p>
    <w:p w:rsidR="001F796E" w:rsidRDefault="001F796E" w:rsidP="00C20663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1F796E" w:rsidRPr="00AB141A" w:rsidRDefault="00EC6A0F" w:rsidP="00C20663">
      <w:pPr>
        <w:jc w:val="left"/>
        <w:rPr>
          <w:rFonts w:ascii="Arial" w:hAnsi="Arial" w:cs="Arial"/>
          <w:b/>
          <w:color w:val="365F91" w:themeColor="accent1" w:themeShade="BF"/>
        </w:rPr>
      </w:pPr>
      <w:r w:rsidRPr="00AB141A">
        <w:rPr>
          <w:rFonts w:ascii="Arial" w:hAnsi="Arial" w:cs="Arial"/>
          <w:b/>
          <w:color w:val="365F91" w:themeColor="accent1" w:themeShade="BF"/>
        </w:rPr>
        <w:t>Provincial Chairperson/</w:t>
      </w:r>
      <w:proofErr w:type="spellStart"/>
      <w:r w:rsidRPr="00AB141A">
        <w:rPr>
          <w:rFonts w:ascii="Arial" w:hAnsi="Arial" w:cs="Arial"/>
          <w:b/>
          <w:color w:val="365F91" w:themeColor="accent1" w:themeShade="BF"/>
        </w:rPr>
        <w:t>Provinsiale</w:t>
      </w:r>
      <w:proofErr w:type="spellEnd"/>
      <w:r w:rsidRPr="00AB141A">
        <w:rPr>
          <w:rFonts w:ascii="Arial" w:hAnsi="Arial" w:cs="Arial"/>
          <w:b/>
          <w:color w:val="365F91" w:themeColor="accent1" w:themeShade="BF"/>
        </w:rPr>
        <w:t xml:space="preserve"> </w:t>
      </w:r>
      <w:proofErr w:type="spellStart"/>
      <w:r w:rsidRPr="00AB141A">
        <w:rPr>
          <w:rFonts w:ascii="Arial" w:hAnsi="Arial" w:cs="Arial"/>
          <w:b/>
          <w:color w:val="365F91" w:themeColor="accent1" w:themeShade="BF"/>
        </w:rPr>
        <w:t>Voorsitter</w:t>
      </w:r>
      <w:proofErr w:type="spellEnd"/>
    </w:p>
    <w:p w:rsidR="00EC6A0F" w:rsidRDefault="00EC6A0F" w:rsidP="00C20663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AB141A" w:rsidTr="00D228DA">
        <w:trPr>
          <w:trHeight w:val="438"/>
        </w:trPr>
        <w:tc>
          <w:tcPr>
            <w:tcW w:w="3510" w:type="dxa"/>
          </w:tcPr>
          <w:p w:rsidR="00AB141A" w:rsidRP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B141A">
              <w:rPr>
                <w:rFonts w:ascii="Arial" w:hAnsi="Arial" w:cs="Arial"/>
                <w:b/>
                <w:color w:val="365F91" w:themeColor="accent1" w:themeShade="BF"/>
              </w:rPr>
              <w:t>Name in Print/</w:t>
            </w:r>
            <w:proofErr w:type="spellStart"/>
            <w:r w:rsidRPr="00AB141A">
              <w:rPr>
                <w:rFonts w:ascii="Arial" w:hAnsi="Arial" w:cs="Arial"/>
                <w:b/>
                <w:color w:val="365F91" w:themeColor="accent1" w:themeShade="BF"/>
              </w:rPr>
              <w:t>Naam</w:t>
            </w:r>
            <w:proofErr w:type="spellEnd"/>
          </w:p>
        </w:tc>
        <w:tc>
          <w:tcPr>
            <w:tcW w:w="5732" w:type="dxa"/>
          </w:tcPr>
          <w:p w:rsid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AB141A" w:rsidTr="00D228DA">
        <w:trPr>
          <w:trHeight w:val="417"/>
        </w:trPr>
        <w:tc>
          <w:tcPr>
            <w:tcW w:w="3510" w:type="dxa"/>
          </w:tcPr>
          <w:p w:rsidR="00AB141A" w:rsidRP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B141A">
              <w:rPr>
                <w:rFonts w:ascii="Arial" w:hAnsi="Arial" w:cs="Arial"/>
                <w:b/>
                <w:color w:val="365F91" w:themeColor="accent1" w:themeShade="BF"/>
              </w:rPr>
              <w:t>Signature/</w:t>
            </w:r>
            <w:proofErr w:type="spellStart"/>
            <w:r w:rsidRPr="00AB141A">
              <w:rPr>
                <w:rFonts w:ascii="Arial" w:hAnsi="Arial" w:cs="Arial"/>
                <w:b/>
                <w:color w:val="365F91" w:themeColor="accent1" w:themeShade="BF"/>
              </w:rPr>
              <w:t>Handtekening</w:t>
            </w:r>
            <w:proofErr w:type="spellEnd"/>
          </w:p>
        </w:tc>
        <w:tc>
          <w:tcPr>
            <w:tcW w:w="5732" w:type="dxa"/>
          </w:tcPr>
          <w:p w:rsid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AB141A" w:rsidTr="00D228DA">
        <w:trPr>
          <w:trHeight w:val="409"/>
        </w:trPr>
        <w:tc>
          <w:tcPr>
            <w:tcW w:w="3510" w:type="dxa"/>
          </w:tcPr>
          <w:p w:rsidR="00AB141A" w:rsidRP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B141A">
              <w:rPr>
                <w:rFonts w:ascii="Arial" w:hAnsi="Arial" w:cs="Arial"/>
                <w:b/>
                <w:color w:val="365F91" w:themeColor="accent1" w:themeShade="BF"/>
              </w:rPr>
              <w:t>Date/Datum</w:t>
            </w:r>
          </w:p>
        </w:tc>
        <w:tc>
          <w:tcPr>
            <w:tcW w:w="5732" w:type="dxa"/>
          </w:tcPr>
          <w:p w:rsidR="00AB141A" w:rsidRDefault="00AB141A" w:rsidP="00C20663">
            <w:pPr>
              <w:jc w:val="left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20663" w:rsidRDefault="00C20663" w:rsidP="00C20663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C20663" w:rsidRPr="00C20663" w:rsidRDefault="00C20663" w:rsidP="00C20663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sectPr w:rsidR="00C20663" w:rsidRPr="00C20663" w:rsidSect="00AC1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61" w:rsidRDefault="00B42161" w:rsidP="003F5379">
      <w:r>
        <w:separator/>
      </w:r>
    </w:p>
  </w:endnote>
  <w:endnote w:type="continuationSeparator" w:id="0">
    <w:p w:rsidR="00B42161" w:rsidRDefault="00B42161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3B" w:rsidRDefault="00931D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3B" w:rsidRDefault="00931D3B" w:rsidP="00931D3B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1EC4F0" wp14:editId="50760ADF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Kt3AEAAKEDAAAOAAAAZHJzL2Uyb0RvYy54bWysU0uP0zAQviPxHyzfadLVlm6jpivRqlx4&#10;rLTAferYiSW/5DFN++8ZO9lqgRviYnle38x8/rx9vFjDzjKi9q7ly0XNmXTCd9r1Lf/+7fjugTNM&#10;4Dow3smWXyXyx93bN9sxNPLOD950MjICcdiMoeVDSqGpKhSDtIALH6SjoPLRQiIz9lUXYSR0a6q7&#10;un5fjT52IXohEcl7mIJ8V/CVkiJ9VQplYqblNFsqZyznKZ/VbgtNHyEMWsxjwD9MYUE7anqDOkAC&#10;9jPqv6CsFtGjV2khvK28UlrIsgNts6z/2OZ5gCDLLkQOhhtN+P9gxZfzU2S6a/maMweWnug5RdD9&#10;kNjeO0cE+sjWmacxYEPpe/cUZwvDU8xLX1S0TBkdfpAECg20GLsUlq83luUlMUHO1Xq1uV/RY4iX&#10;WDVBZKgQMX2U3rJ8abnRLhMADZw/YaK2lPqSkt3OH7Ux5RGNYyO139QFGkhLykCiLjbQduh6zsD0&#10;JFKRYoFEb3SXyzMQxv60N5GdgYRyf3xYfjhMSQN0cvJuVnU9CwYhffbd5F5Sw8lPs80wZc7f8PPQ&#10;B8BhqimhzCmVGJf7y6LVecfM9MRtvp18dy2UV9kiHZSyWbNZaK9tur/+WbtfAAAA//8DAFBLAwQU&#10;AAYACAAAACEAjhFm/dgAAAAGAQAADwAAAGRycy9kb3ducmV2LnhtbEyPwW7CMBBE75X6D9ZW6q3Y&#10;oKpAiIMiqt7bgMTV2EsSiNdRbCD8fbfqoT3OzGrmbb4efSeuOMQ2kIbpRIFAssG1VGvYbT9eFiBi&#10;MuRMFwg13DHCunh8yE3mwo2+8FqlWnAJxcxoaFLqMymjbdCbOAk9EmfHMHiTWA61dIO5cbnv5Eyp&#10;N+lNS7zQmB43DdpzdfEabFm/bh0u3/dnW6q7+lyEU2W1fn4ayxWIhGP6O4YffEaHgpkO4UIuik4D&#10;P5LYVXMQnC7VfAri8GvIIpf/8YtvAAAA//8DAFBLAQItABQABgAIAAAAIQC2gziS/gAAAOEBAAAT&#10;AAAAAAAAAAAAAAAAAAAAAABbQ29udGVudF9UeXBlc10ueG1sUEsBAi0AFAAGAAgAAAAhADj9If/W&#10;AAAAlAEAAAsAAAAAAAAAAAAAAAAALwEAAF9yZWxzLy5yZWxzUEsBAi0AFAAGAAgAAAAhALVNUq3c&#10;AQAAoQMAAA4AAAAAAAAAAAAAAAAALgIAAGRycy9lMm9Eb2MueG1sUEsBAi0AFAAGAAgAAAAhAI4R&#10;Zv3YAAAABgEAAA8AAAAAAAAAAAAAAAAANgQAAGRycy9kb3ducmV2LnhtbFBLBQYAAAAABAAEAPMA&#10;AAA7BQAAAAA=&#10;" strokecolor="#4a7ebb" strokeweight="1.5pt"/>
          </w:pict>
        </mc:Fallback>
      </mc:AlternateContent>
    </w:r>
  </w:p>
  <w:p w:rsidR="00931D3B" w:rsidRDefault="00931D3B" w:rsidP="00931D3B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68438D9B" wp14:editId="029C5B63">
          <wp:extent cx="2466975" cy="666750"/>
          <wp:effectExtent l="0" t="0" r="9525" b="0"/>
          <wp:docPr id="6" name="Picture 6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3B" w:rsidRDefault="00931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61" w:rsidRDefault="00B42161" w:rsidP="003F5379">
      <w:r>
        <w:separator/>
      </w:r>
    </w:p>
  </w:footnote>
  <w:footnote w:type="continuationSeparator" w:id="0">
    <w:p w:rsidR="00B42161" w:rsidRDefault="00B42161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3B" w:rsidRDefault="00931D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1B513F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4DF0BDE9" wp14:editId="27B2835D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FORM-001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00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6A3283" w:rsidP="006A3283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sz w:val="24"/>
              <w:szCs w:val="24"/>
              <w:lang w:val="af-ZA"/>
            </w:rPr>
            <w:t>Nomination for Management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931D3B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931D3B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6659F6" wp14:editId="1F95D74F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3B" w:rsidRDefault="00931D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6AA5"/>
    <w:rsid w:val="000D107D"/>
    <w:rsid w:val="00134F2A"/>
    <w:rsid w:val="00147E63"/>
    <w:rsid w:val="00183D74"/>
    <w:rsid w:val="0018653A"/>
    <w:rsid w:val="001A2018"/>
    <w:rsid w:val="001B513F"/>
    <w:rsid w:val="001D3541"/>
    <w:rsid w:val="001D5926"/>
    <w:rsid w:val="001F796E"/>
    <w:rsid w:val="00261CF8"/>
    <w:rsid w:val="002F6EBB"/>
    <w:rsid w:val="003243F5"/>
    <w:rsid w:val="003459E7"/>
    <w:rsid w:val="003D1EFB"/>
    <w:rsid w:val="003D4F01"/>
    <w:rsid w:val="003F5379"/>
    <w:rsid w:val="004C11C6"/>
    <w:rsid w:val="004C2343"/>
    <w:rsid w:val="004F6233"/>
    <w:rsid w:val="00553BB2"/>
    <w:rsid w:val="006158FF"/>
    <w:rsid w:val="00630AE8"/>
    <w:rsid w:val="006563BD"/>
    <w:rsid w:val="00673D7B"/>
    <w:rsid w:val="006A3283"/>
    <w:rsid w:val="006F1BE4"/>
    <w:rsid w:val="00706652"/>
    <w:rsid w:val="00723A53"/>
    <w:rsid w:val="00756CC2"/>
    <w:rsid w:val="0077316E"/>
    <w:rsid w:val="00773AE0"/>
    <w:rsid w:val="0080605F"/>
    <w:rsid w:val="008E12E5"/>
    <w:rsid w:val="008F4FF1"/>
    <w:rsid w:val="00902BF1"/>
    <w:rsid w:val="009038E5"/>
    <w:rsid w:val="00931D3B"/>
    <w:rsid w:val="00976BF4"/>
    <w:rsid w:val="00997909"/>
    <w:rsid w:val="009A4435"/>
    <w:rsid w:val="009C0045"/>
    <w:rsid w:val="00AB141A"/>
    <w:rsid w:val="00AB7D79"/>
    <w:rsid w:val="00AC1A08"/>
    <w:rsid w:val="00B07D98"/>
    <w:rsid w:val="00B42161"/>
    <w:rsid w:val="00C20663"/>
    <w:rsid w:val="00C211D2"/>
    <w:rsid w:val="00D228DA"/>
    <w:rsid w:val="00DB15ED"/>
    <w:rsid w:val="00DF4ED3"/>
    <w:rsid w:val="00E10547"/>
    <w:rsid w:val="00E10FC2"/>
    <w:rsid w:val="00E7664B"/>
    <w:rsid w:val="00EA0BF3"/>
    <w:rsid w:val="00EC6A0F"/>
    <w:rsid w:val="00F278F3"/>
    <w:rsid w:val="00F5106A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FEDC-86CA-432A-BE2B-44E4B672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6</cp:revision>
  <dcterms:created xsi:type="dcterms:W3CDTF">2015-05-04T21:10:00Z</dcterms:created>
  <dcterms:modified xsi:type="dcterms:W3CDTF">2015-09-05T21:10:00Z</dcterms:modified>
</cp:coreProperties>
</file>